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6E" w:rsidRDefault="00BB7A6E" w:rsidP="00BB7A6E">
      <w:pPr>
        <w:spacing w:after="0" w:line="249" w:lineRule="atLeast"/>
        <w:jc w:val="both"/>
        <w:outlineLvl w:val="1"/>
        <w:rPr>
          <w:rFonts w:ascii="Times New Roman" w:eastAsia="Times New Roman" w:hAnsi="Times New Roman" w:cs="Times New Roman"/>
          <w:b/>
          <w:color w:val="007AD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7AD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7AD0"/>
          <w:sz w:val="24"/>
          <w:szCs w:val="24"/>
          <w:u w:val="single"/>
        </w:rPr>
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BB7A6E" w:rsidRDefault="00BB7A6E" w:rsidP="00BB7A6E">
      <w:pPr>
        <w:spacing w:after="0" w:line="249" w:lineRule="atLeast"/>
        <w:jc w:val="both"/>
        <w:rPr>
          <w:rFonts w:ascii="Tahoma" w:eastAsia="Times New Roman" w:hAnsi="Tahoma" w:cs="Tahoma"/>
          <w:color w:val="555555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МБДОУ «Детский сад с. Верхняя Покровка»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расположено в отдельно стоящем здании по адресу: Белгородская область, Красногвардейский район, с. Верхняя Покровка, ул. Советская, д.158 а. </w:t>
      </w:r>
      <w:r>
        <w:rPr>
          <w:rFonts w:ascii="Times New Roman" w:hAnsi="Times New Roman" w:cs="Times New Roman"/>
          <w:sz w:val="24"/>
          <w:szCs w:val="24"/>
        </w:rPr>
        <w:t xml:space="preserve">Здание ДОУ 1977 года постройки, строение кирпичное, одноэтажное.  Общая площадь – </w:t>
      </w:r>
      <w:r>
        <w:rPr>
          <w:rFonts w:ascii="Times New Roman" w:hAnsi="Times New Roman" w:cs="Times New Roman"/>
          <w:sz w:val="24"/>
          <w:szCs w:val="24"/>
          <w:u w:val="single"/>
        </w:rPr>
        <w:t>242,8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кв.м. Здание </w:t>
      </w:r>
      <w:r>
        <w:rPr>
          <w:rFonts w:ascii="Times New Roman" w:eastAsia="Calibri" w:hAnsi="Times New Roman" w:cs="Times New Roman"/>
          <w:sz w:val="24"/>
          <w:szCs w:val="24"/>
        </w:rPr>
        <w:t>имеет все виды благоустройства: отопление, водоснабжение (горячее и холодное), канализацию.</w:t>
      </w:r>
    </w:p>
    <w:p w:rsidR="00BB7A6E" w:rsidRDefault="00BB7A6E" w:rsidP="00BB7A6E">
      <w:pPr>
        <w:spacing w:after="0" w:line="249" w:lineRule="atLeast"/>
        <w:jc w:val="center"/>
        <w:outlineLvl w:val="1"/>
        <w:rPr>
          <w:rFonts w:ascii="Times New Roman" w:eastAsia="Times New Roman" w:hAnsi="Times New Roman" w:cs="Times New Roman"/>
          <w:color w:val="007AD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Помещения, используемые непосредственно для нужд образовательного учреждения:</w:t>
      </w:r>
    </w:p>
    <w:p w:rsidR="00BB7A6E" w:rsidRDefault="00BB7A6E" w:rsidP="00BB7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раздевальная, групповая- 2 шт., </w:t>
      </w:r>
      <w:r>
        <w:rPr>
          <w:rFonts w:ascii="Times New Roman" w:eastAsia="Calibri" w:hAnsi="Times New Roman" w:cs="Times New Roman"/>
          <w:sz w:val="24"/>
          <w:szCs w:val="24"/>
        </w:rPr>
        <w:t>столовая, спальня, туалетная, прачечная.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Площадь помещений, используемых непосредственно для нужд образовательного учреждения 159 кв. м..</w:t>
      </w:r>
    </w:p>
    <w:p w:rsidR="00BB7A6E" w:rsidRDefault="00BB7A6E" w:rsidP="00BB7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Дополнительных помещений для занятий с детьми (музыкальный зал, физкультурный зал, </w:t>
      </w:r>
      <w:r>
        <w:rPr>
          <w:rFonts w:ascii="Times New Roman" w:hAnsi="Times New Roman" w:cs="Times New Roman"/>
          <w:sz w:val="24"/>
          <w:szCs w:val="24"/>
        </w:rPr>
        <w:t>бассейн, изостудия, экологическая комната и др.) не имеется.</w:t>
      </w:r>
    </w:p>
    <w:p w:rsidR="00BB7A6E" w:rsidRDefault="00BB7A6E" w:rsidP="00BB7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создании развивающей предметно-пространственной среды учитываются возрастные особенности детей. Имеются  игровые, познавательные уголки (центры), укомплектованные игровым оборудованием. Имеются центры: игровой, продуктивный, центр конструирования, центр двигательной активности, центр познания, музыкальный центр.</w:t>
      </w:r>
    </w:p>
    <w:p w:rsidR="00BB7A6E" w:rsidRDefault="00BB7A6E" w:rsidP="00BB7A6E">
      <w:pPr>
        <w:pStyle w:val="a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  Библиотеки в </w:t>
      </w:r>
      <w:r>
        <w:rPr>
          <w:rFonts w:ascii="Times New Roman" w:eastAsia="Calibri" w:hAnsi="Times New Roman" w:cs="Times New Roman"/>
          <w:sz w:val="24"/>
          <w:szCs w:val="24"/>
        </w:rPr>
        <w:t>МБДОУ «Детский сад с. Верхняя Покровка» нет. Оформлен центр познания в котором имеется книжный уголок.</w:t>
      </w:r>
    </w:p>
    <w:p w:rsidR="00BB7A6E" w:rsidRDefault="00BB7A6E" w:rsidP="00BB7A6E">
      <w:pPr>
        <w:pStyle w:val="a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  Спортивного зала в дошкольном учреждении нет.  </w:t>
      </w:r>
      <w:r>
        <w:rPr>
          <w:rFonts w:ascii="Times New Roman" w:hAnsi="Times New Roman" w:cs="Times New Roman"/>
          <w:sz w:val="24"/>
          <w:szCs w:val="24"/>
        </w:rPr>
        <w:t>Имеется физкультурный уголок, оснащенный необходимым оборудованием для осуществления физического развития детей и укрепления их здоровья. Игровая площадка оборудована беговой дорожкой, прыжковой ямой, спортивными снарядами -2 шт., качелями балансир -2 шт., горками - 2 шт., песочницей, теневым навесом, качелями.</w:t>
      </w:r>
    </w:p>
    <w:p w:rsidR="00BB7A6E" w:rsidRDefault="00BB7A6E" w:rsidP="00BB7A6E">
      <w:pPr>
        <w:pStyle w:val="a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балансиром, горками, песочницей, теневым навесом, качелями.</w:t>
      </w:r>
    </w:p>
    <w:p w:rsidR="00BB7A6E" w:rsidRDefault="00BB7A6E" w:rsidP="00BB7A6E">
      <w:pPr>
        <w:pStyle w:val="a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МБДОУ «Детский сад с. Верхняя Покровка</w:t>
      </w:r>
      <w:r>
        <w:rPr>
          <w:rFonts w:ascii="Tahoma" w:eastAsia="Times New Roman" w:hAnsi="Tahoma" w:cs="Tahoma"/>
          <w:color w:val="5555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оборудовано всеми необходимыми средствами обучения и воспитания. </w:t>
      </w:r>
      <w:r>
        <w:rPr>
          <w:rFonts w:ascii="Times New Roman" w:eastAsia="Times New Roman" w:hAnsi="Times New Roman" w:cs="Times New Roman"/>
          <w:sz w:val="24"/>
          <w:szCs w:val="24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BB7A6E" w:rsidRDefault="00BB7A6E" w:rsidP="00BB7A6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Средства обучения подразделяются на следующие виды:</w:t>
      </w:r>
    </w:p>
    <w:p w:rsidR="00BB7A6E" w:rsidRDefault="00BB7A6E" w:rsidP="00BB7A6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-печатные (методическая литература, книги для чтения, хрестоматии, рабочие тетради, раздаточный материал и т.д.)</w:t>
      </w:r>
    </w:p>
    <w:p w:rsidR="00BB7A6E" w:rsidRDefault="00BB7A6E" w:rsidP="00BB7A6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-наглядные плоскостные (плакаты, карты настенные, иллюстрации настенные).</w:t>
      </w:r>
    </w:p>
    <w:p w:rsidR="00BB7A6E" w:rsidRDefault="00BB7A6E" w:rsidP="00BB7A6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-демонстрационные (гербарии, муляжи, макеты, стенды, модели демонстрационные).</w:t>
      </w:r>
    </w:p>
    <w:p w:rsidR="00BB7A6E" w:rsidRDefault="00BB7A6E" w:rsidP="00BB7A6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-спортивное оборудование (гимнастическое оборудование, спортивные снаряды, мячи и т. д.).</w:t>
      </w:r>
    </w:p>
    <w:p w:rsidR="00277D66" w:rsidRDefault="00277D66"/>
    <w:sectPr w:rsidR="0027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BB7A6E"/>
    <w:rsid w:val="00277D66"/>
    <w:rsid w:val="00BB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A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00A0-A8D6-4EEA-AC84-37DEA235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2020-01-12T08:21:00Z</dcterms:created>
  <dcterms:modified xsi:type="dcterms:W3CDTF">2020-01-12T08:22:00Z</dcterms:modified>
</cp:coreProperties>
</file>